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4200" w14:textId="7E8B85C7" w:rsidR="00E90873" w:rsidRDefault="0097340E" w:rsidP="00490F3F">
      <w:pPr>
        <w:jc w:val="center"/>
      </w:pPr>
      <w:r>
        <w:rPr>
          <w:rFonts w:ascii="Tahoma" w:hAnsi="Tahoma" w:cs="Tahoma"/>
          <w:b/>
          <w:bCs/>
          <w:noProof/>
          <w:color w:val="0F7560"/>
          <w:bdr w:val="none" w:sz="0" w:space="0" w:color="auto" w:frame="1"/>
        </w:rPr>
        <w:drawing>
          <wp:inline distT="0" distB="0" distL="0" distR="0" wp14:anchorId="271883D8" wp14:editId="7A1DA776">
            <wp:extent cx="2638138" cy="811033"/>
            <wp:effectExtent l="0" t="0" r="3810" b="1905"/>
            <wp:docPr id="117025968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087" cy="833767"/>
                    </a:xfrm>
                    <a:prstGeom prst="rect">
                      <a:avLst/>
                    </a:prstGeom>
                    <a:noFill/>
                    <a:ln>
                      <a:noFill/>
                    </a:ln>
                  </pic:spPr>
                </pic:pic>
              </a:graphicData>
            </a:graphic>
          </wp:inline>
        </w:drawing>
      </w:r>
    </w:p>
    <w:p w14:paraId="71C07B89" w14:textId="77777777" w:rsidR="0097340E" w:rsidRPr="00490F3F" w:rsidRDefault="0097340E" w:rsidP="0097340E">
      <w:pPr>
        <w:pBdr>
          <w:top w:val="single" w:sz="4" w:space="1" w:color="000000"/>
          <w:left w:val="single" w:sz="4" w:space="4" w:color="000000"/>
          <w:bottom w:val="single" w:sz="4" w:space="1" w:color="000000"/>
          <w:right w:val="single" w:sz="4" w:space="4" w:color="000000"/>
        </w:pBdr>
        <w:spacing w:before="40" w:after="240" w:line="240" w:lineRule="auto"/>
        <w:jc w:val="center"/>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4472C4"/>
          <w:kern w:val="0"/>
          <w:sz w:val="44"/>
          <w:szCs w:val="44"/>
          <w:lang w:eastAsia="en-AU"/>
          <w14:ligatures w14:val="none"/>
        </w:rPr>
        <w:t>Dogs at Brunswick North Primary School</w:t>
      </w:r>
    </w:p>
    <w:p w14:paraId="1E7F8C8C" w14:textId="2E4A5F15" w:rsidR="0097340E" w:rsidRPr="00490F3F" w:rsidRDefault="0097340E" w:rsidP="0097340E">
      <w:pPr>
        <w:spacing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noProof/>
          <w:color w:val="000000"/>
          <w:kern w:val="0"/>
          <w:lang w:eastAsia="en-AU"/>
          <w14:ligatures w14:val="none"/>
        </w:rPr>
        <mc:AlternateContent>
          <mc:Choice Requires="wps">
            <w:drawing>
              <wp:anchor distT="45720" distB="45720" distL="114300" distR="114300" simplePos="0" relativeHeight="251659264" behindDoc="0" locked="0" layoutInCell="1" allowOverlap="1" wp14:anchorId="43995EAE" wp14:editId="6A42E91C">
                <wp:simplePos x="0" y="0"/>
                <wp:positionH relativeFrom="column">
                  <wp:posOffset>1289050</wp:posOffset>
                </wp:positionH>
                <wp:positionV relativeFrom="paragraph">
                  <wp:posOffset>3810</wp:posOffset>
                </wp:positionV>
                <wp:extent cx="4806950" cy="692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92150"/>
                        </a:xfrm>
                        <a:prstGeom prst="rect">
                          <a:avLst/>
                        </a:prstGeom>
                        <a:solidFill>
                          <a:srgbClr val="FFFFFF"/>
                        </a:solidFill>
                        <a:ln w="9525">
                          <a:solidFill>
                            <a:srgbClr val="000000"/>
                          </a:solidFill>
                          <a:miter lim="800000"/>
                          <a:headEnd/>
                          <a:tailEnd/>
                        </a:ln>
                      </wps:spPr>
                      <wps:txbx>
                        <w:txbxContent>
                          <w:p w14:paraId="6D0318CC" w14:textId="77777777" w:rsidR="0097340E" w:rsidRPr="0097340E" w:rsidRDefault="0097340E" w:rsidP="0097340E">
                            <w:pPr>
                              <w:spacing w:line="240" w:lineRule="auto"/>
                              <w:rPr>
                                <w:rFonts w:ascii="Calibri" w:eastAsia="Times New Roman" w:hAnsi="Calibri" w:cs="Calibri"/>
                                <w:b/>
                                <w:bCs/>
                                <w:color w:val="000000"/>
                                <w:kern w:val="0"/>
                                <w:lang w:eastAsia="en-AU"/>
                                <w14:ligatures w14:val="none"/>
                              </w:rPr>
                            </w:pPr>
                            <w:r w:rsidRPr="0097340E">
                              <w:rPr>
                                <w:rFonts w:ascii="Calibri" w:eastAsia="Times New Roman" w:hAnsi="Calibri" w:cs="Calibri"/>
                                <w:b/>
                                <w:bCs/>
                                <w:color w:val="000000"/>
                                <w:kern w:val="0"/>
                                <w:lang w:eastAsia="en-AU"/>
                                <w14:ligatures w14:val="none"/>
                              </w:rPr>
                              <w:t>Help for non-English speakers</w:t>
                            </w:r>
                          </w:p>
                          <w:p w14:paraId="2ADB290C" w14:textId="77777777" w:rsidR="0097340E" w:rsidRPr="0097340E" w:rsidRDefault="0097340E" w:rsidP="0097340E">
                            <w:pPr>
                              <w:spacing w:line="240" w:lineRule="auto"/>
                              <w:rPr>
                                <w:rFonts w:ascii="Times New Roman" w:eastAsia="Times New Roman" w:hAnsi="Times New Roman" w:cs="Times New Roman"/>
                                <w:kern w:val="0"/>
                                <w:sz w:val="24"/>
                                <w:szCs w:val="24"/>
                                <w:lang w:eastAsia="en-AU"/>
                                <w14:ligatures w14:val="none"/>
                              </w:rPr>
                            </w:pPr>
                            <w:r w:rsidRPr="0097340E">
                              <w:rPr>
                                <w:rFonts w:ascii="Calibri" w:eastAsia="Times New Roman" w:hAnsi="Calibri" w:cs="Calibri"/>
                                <w:color w:val="000000"/>
                                <w:kern w:val="0"/>
                                <w:lang w:eastAsia="en-AU"/>
                                <w14:ligatures w14:val="none"/>
                              </w:rPr>
                              <w:t xml:space="preserve">If you need help to understand the information in this policy please contact Brunswick North Primary School </w:t>
                            </w:r>
                            <w:hyperlink r:id="rId6" w:history="1">
                              <w:r w:rsidRPr="0097340E">
                                <w:rPr>
                                  <w:rFonts w:ascii="Arial" w:eastAsia="Times New Roman" w:hAnsi="Arial" w:cs="Arial"/>
                                  <w:color w:val="0000FF"/>
                                  <w:kern w:val="0"/>
                                  <w:sz w:val="21"/>
                                  <w:szCs w:val="21"/>
                                  <w:u w:val="single"/>
                                  <w:shd w:val="clear" w:color="auto" w:fill="FFFFFF"/>
                                  <w:lang w:eastAsia="en-AU"/>
                                  <w14:ligatures w14:val="none"/>
                                </w:rPr>
                                <w:t>(03) 9383 1400</w:t>
                              </w:r>
                            </w:hyperlink>
                            <w:r w:rsidRPr="0097340E">
                              <w:rPr>
                                <w:rFonts w:ascii="Calibri" w:eastAsia="Times New Roman" w:hAnsi="Calibri" w:cs="Calibri"/>
                                <w:color w:val="000000"/>
                                <w:kern w:val="0"/>
                                <w:lang w:eastAsia="en-AU"/>
                                <w14:ligatures w14:val="none"/>
                              </w:rPr>
                              <w:t xml:space="preserve"> </w:t>
                            </w:r>
                            <w:hyperlink r:id="rId7" w:history="1">
                              <w:r w:rsidRPr="0097340E">
                                <w:rPr>
                                  <w:rFonts w:ascii="Calibri" w:eastAsia="Times New Roman" w:hAnsi="Calibri" w:cs="Calibri"/>
                                  <w:color w:val="0000FF"/>
                                  <w:kern w:val="0"/>
                                  <w:u w:val="single"/>
                                  <w:lang w:eastAsia="en-AU"/>
                                  <w14:ligatures w14:val="none"/>
                                </w:rPr>
                                <w:t>brunswick.north.ps@education.vic.gov.au</w:t>
                              </w:r>
                            </w:hyperlink>
                            <w:r w:rsidRPr="0097340E">
                              <w:rPr>
                                <w:rFonts w:ascii="Calibri" w:eastAsia="Times New Roman" w:hAnsi="Calibri" w:cs="Calibri"/>
                                <w:color w:val="000000"/>
                                <w:kern w:val="0"/>
                                <w:lang w:eastAsia="en-AU"/>
                                <w14:ligatures w14:val="none"/>
                              </w:rPr>
                              <w:t> </w:t>
                            </w:r>
                          </w:p>
                          <w:p w14:paraId="6C848B2E" w14:textId="762E65C4" w:rsidR="0097340E" w:rsidRDefault="00973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3995EAE" id="_x0000_t202" coordsize="21600,21600" o:spt="202" path="m,l,21600r21600,l21600,xe">
                <v:stroke joinstyle="miter"/>
                <v:path gradientshapeok="t" o:connecttype="rect"/>
              </v:shapetype>
              <v:shape id="Text Box 2" o:spid="_x0000_s1026" type="#_x0000_t202" style="position:absolute;margin-left:101.5pt;margin-top:.3pt;width:378.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">
                <v:textbox>
                  <w:txbxContent>
                    <w:p w14:paraId="6D0318CC" w14:textId="77777777" w:rsidR="0097340E" w:rsidRPr="0097340E" w:rsidRDefault="0097340E" w:rsidP="0097340E">
                      <w:pPr>
                        <w:spacing w:line="240" w:lineRule="auto"/>
                        <w:rPr>
                          <w:rFonts w:ascii="Calibri" w:eastAsia="Times New Roman" w:hAnsi="Calibri" w:cs="Calibri"/>
                          <w:b/>
                          <w:bCs/>
                          <w:color w:val="000000"/>
                          <w:kern w:val="0"/>
                          <w:lang w:eastAsia="en-AU"/>
                          <w14:ligatures w14:val="none"/>
                        </w:rPr>
                      </w:pPr>
                      <w:r w:rsidRPr="0097340E">
                        <w:rPr>
                          <w:rFonts w:ascii="Calibri" w:eastAsia="Times New Roman" w:hAnsi="Calibri" w:cs="Calibri"/>
                          <w:b/>
                          <w:bCs/>
                          <w:color w:val="000000"/>
                          <w:kern w:val="0"/>
                          <w:lang w:eastAsia="en-AU"/>
                          <w14:ligatures w14:val="none"/>
                        </w:rPr>
                        <w:t xml:space="preserve">Help for non-English </w:t>
                      </w:r>
                      <w:proofErr w:type="gramStart"/>
                      <w:r w:rsidRPr="0097340E">
                        <w:rPr>
                          <w:rFonts w:ascii="Calibri" w:eastAsia="Times New Roman" w:hAnsi="Calibri" w:cs="Calibri"/>
                          <w:b/>
                          <w:bCs/>
                          <w:color w:val="000000"/>
                          <w:kern w:val="0"/>
                          <w:lang w:eastAsia="en-AU"/>
                          <w14:ligatures w14:val="none"/>
                        </w:rPr>
                        <w:t>speakers</w:t>
                      </w:r>
                      <w:proofErr w:type="gramEnd"/>
                    </w:p>
                    <w:p w14:paraId="2ADB290C" w14:textId="77777777" w:rsidR="0097340E" w:rsidRPr="0097340E" w:rsidRDefault="0097340E" w:rsidP="0097340E">
                      <w:pPr>
                        <w:spacing w:line="240" w:lineRule="auto"/>
                        <w:rPr>
                          <w:rFonts w:ascii="Times New Roman" w:eastAsia="Times New Roman" w:hAnsi="Times New Roman" w:cs="Times New Roman"/>
                          <w:kern w:val="0"/>
                          <w:sz w:val="24"/>
                          <w:szCs w:val="24"/>
                          <w:lang w:eastAsia="en-AU"/>
                          <w14:ligatures w14:val="none"/>
                        </w:rPr>
                      </w:pPr>
                      <w:r w:rsidRPr="0097340E">
                        <w:rPr>
                          <w:rFonts w:ascii="Calibri" w:eastAsia="Times New Roman" w:hAnsi="Calibri" w:cs="Calibri"/>
                          <w:color w:val="000000"/>
                          <w:kern w:val="0"/>
                          <w:lang w:eastAsia="en-AU"/>
                          <w14:ligatures w14:val="none"/>
                        </w:rPr>
                        <w:t xml:space="preserve">If you need help to understand the information in this policy please contact Brunswick North Primary School </w:t>
                      </w:r>
                      <w:hyperlink r:id="rId8" w:history="1">
                        <w:r w:rsidRPr="0097340E">
                          <w:rPr>
                            <w:rFonts w:ascii="Arial" w:eastAsia="Times New Roman" w:hAnsi="Arial" w:cs="Arial"/>
                            <w:color w:val="0000FF"/>
                            <w:kern w:val="0"/>
                            <w:sz w:val="21"/>
                            <w:szCs w:val="21"/>
                            <w:u w:val="single"/>
                            <w:shd w:val="clear" w:color="auto" w:fill="FFFFFF"/>
                            <w:lang w:eastAsia="en-AU"/>
                            <w14:ligatures w14:val="none"/>
                          </w:rPr>
                          <w:t>(03) 9383 1400</w:t>
                        </w:r>
                      </w:hyperlink>
                      <w:r w:rsidRPr="0097340E">
                        <w:rPr>
                          <w:rFonts w:ascii="Calibri" w:eastAsia="Times New Roman" w:hAnsi="Calibri" w:cs="Calibri"/>
                          <w:color w:val="000000"/>
                          <w:kern w:val="0"/>
                          <w:lang w:eastAsia="en-AU"/>
                          <w14:ligatures w14:val="none"/>
                        </w:rPr>
                        <w:t xml:space="preserve"> </w:t>
                      </w:r>
                      <w:hyperlink r:id="rId9" w:history="1">
                        <w:r w:rsidRPr="0097340E">
                          <w:rPr>
                            <w:rFonts w:ascii="Calibri" w:eastAsia="Times New Roman" w:hAnsi="Calibri" w:cs="Calibri"/>
                            <w:color w:val="0000FF"/>
                            <w:kern w:val="0"/>
                            <w:u w:val="single"/>
                            <w:lang w:eastAsia="en-AU"/>
                            <w14:ligatures w14:val="none"/>
                          </w:rPr>
                          <w:t>brunswick.north.ps@education.vic.gov.au</w:t>
                        </w:r>
                      </w:hyperlink>
                      <w:r w:rsidRPr="0097340E">
                        <w:rPr>
                          <w:rFonts w:ascii="Calibri" w:eastAsia="Times New Roman" w:hAnsi="Calibri" w:cs="Calibri"/>
                          <w:color w:val="000000"/>
                          <w:kern w:val="0"/>
                          <w:lang w:eastAsia="en-AU"/>
                          <w14:ligatures w14:val="none"/>
                        </w:rPr>
                        <w:t> </w:t>
                      </w:r>
                    </w:p>
                    <w:p w14:paraId="6C848B2E" w14:textId="762E65C4" w:rsidR="0097340E" w:rsidRDefault="0097340E"/>
                  </w:txbxContent>
                </v:textbox>
                <w10:wrap type="square"/>
              </v:shape>
            </w:pict>
          </mc:Fallback>
        </mc:AlternateContent>
      </w:r>
      <w:r w:rsidRPr="00490F3F">
        <w:rPr>
          <w:rFonts w:ascii="Proxima Nova Rg" w:eastAsia="Times New Roman" w:hAnsi="Proxima Nova Rg" w:cs="Times New Roman"/>
          <w:noProof/>
          <w:kern w:val="0"/>
          <w:sz w:val="24"/>
          <w:szCs w:val="24"/>
          <w:bdr w:val="none" w:sz="0" w:space="0" w:color="auto" w:frame="1"/>
          <w:lang w:eastAsia="en-AU"/>
          <w14:ligatures w14:val="none"/>
        </w:rPr>
        <w:drawing>
          <wp:inline distT="0" distB="0" distL="0" distR="0" wp14:anchorId="1E38A332" wp14:editId="47A49B04">
            <wp:extent cx="800100" cy="800100"/>
            <wp:effectExtent l="0" t="0" r="0" b="0"/>
            <wp:docPr id="268069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490F3F">
        <w:rPr>
          <w:rFonts w:ascii="Proxima Nova Rg" w:eastAsia="Times New Roman" w:hAnsi="Proxima Nova Rg" w:cs="Calibri"/>
          <w:b/>
          <w:bCs/>
          <w:color w:val="000000"/>
          <w:kern w:val="0"/>
          <w:lang w:eastAsia="en-AU"/>
          <w14:ligatures w14:val="none"/>
        </w:rPr>
        <w:t xml:space="preserve">   </w:t>
      </w:r>
    </w:p>
    <w:p w14:paraId="1E3FA397"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0A7399B9"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smallCaps/>
          <w:color w:val="4472C4"/>
          <w:kern w:val="0"/>
          <w:sz w:val="26"/>
          <w:szCs w:val="26"/>
          <w:lang w:eastAsia="en-AU"/>
          <w14:ligatures w14:val="none"/>
        </w:rPr>
        <w:t>PURPOSE</w:t>
      </w:r>
    </w:p>
    <w:p w14:paraId="0FDCF4B9"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To explain to our school community the rules and procedures we have in place in relation to dogs attending our school grounds. This includes the procedures in place for our wellbeing dog program to support student engagement and mental health.</w:t>
      </w:r>
    </w:p>
    <w:p w14:paraId="2AA51E9F"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smallCaps/>
          <w:color w:val="4472C4"/>
          <w:kern w:val="0"/>
          <w:sz w:val="26"/>
          <w:szCs w:val="26"/>
          <w:lang w:eastAsia="en-AU"/>
          <w14:ligatures w14:val="none"/>
        </w:rPr>
        <w:t>SCOPE</w:t>
      </w:r>
    </w:p>
    <w:p w14:paraId="1B948332"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This policy applies to all students, staff and the wider school community.</w:t>
      </w:r>
    </w:p>
    <w:p w14:paraId="2B79C8F1"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smallCaps/>
          <w:color w:val="4472C4"/>
          <w:kern w:val="0"/>
          <w:sz w:val="26"/>
          <w:szCs w:val="26"/>
          <w:lang w:eastAsia="en-AU"/>
          <w14:ligatures w14:val="none"/>
        </w:rPr>
        <w:t>POLICY</w:t>
      </w:r>
      <w:r w:rsidRPr="00490F3F">
        <w:rPr>
          <w:rFonts w:ascii="Proxima Nova Rg" w:eastAsia="Times New Roman" w:hAnsi="Proxima Nova Rg" w:cs="Calibri"/>
          <w:b/>
          <w:bCs/>
          <w:color w:val="000000"/>
          <w:kern w:val="0"/>
          <w:sz w:val="24"/>
          <w:szCs w:val="24"/>
          <w:lang w:eastAsia="en-AU"/>
          <w14:ligatures w14:val="none"/>
        </w:rPr>
        <w:t> </w:t>
      </w:r>
    </w:p>
    <w:p w14:paraId="7A1E8CBB"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000000"/>
          <w:kern w:val="0"/>
          <w:sz w:val="24"/>
          <w:szCs w:val="24"/>
          <w:u w:val="single"/>
          <w:lang w:eastAsia="en-AU"/>
          <w14:ligatures w14:val="none"/>
        </w:rPr>
        <w:t>Definitions</w:t>
      </w:r>
    </w:p>
    <w:p w14:paraId="0109D135"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An </w:t>
      </w:r>
      <w:r w:rsidRPr="00490F3F">
        <w:rPr>
          <w:rFonts w:ascii="Proxima Nova Rg" w:eastAsia="Times New Roman" w:hAnsi="Proxima Nova Rg" w:cs="Calibri"/>
          <w:b/>
          <w:bCs/>
          <w:color w:val="000000"/>
          <w:kern w:val="0"/>
          <w:lang w:eastAsia="en-AU"/>
          <w14:ligatures w14:val="none"/>
        </w:rPr>
        <w:t>assistance dog</w:t>
      </w:r>
      <w:r w:rsidRPr="00490F3F">
        <w:rPr>
          <w:rFonts w:ascii="Proxima Nova Rg" w:eastAsia="Times New Roman" w:hAnsi="Proxima Nova Rg" w:cs="Calibri"/>
          <w:color w:val="000000"/>
          <w:kern w:val="0"/>
          <w:lang w:eastAsia="en-AU"/>
          <w14:ligatures w14:val="none"/>
        </w:rPr>
        <w:t xml:space="preserve"> </w:t>
      </w:r>
      <w:r w:rsidRPr="00490F3F">
        <w:rPr>
          <w:rFonts w:ascii="Proxima Nova Rg" w:eastAsia="Times New Roman" w:hAnsi="Proxima Nova Rg" w:cs="Times New Roman"/>
          <w:color w:val="000000"/>
          <w:kern w:val="0"/>
          <w:shd w:val="clear" w:color="auto" w:fill="FFFFFF"/>
          <w:lang w:eastAsia="en-AU"/>
          <w14:ligatures w14:val="none"/>
        </w:rPr>
        <w:t>is trained and certified by a registered organisation to perform tasks or functions that help a person with a disability to alleviate the effects of the disability. </w:t>
      </w:r>
    </w:p>
    <w:p w14:paraId="70AB87B0"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A </w:t>
      </w:r>
      <w:r w:rsidRPr="00490F3F">
        <w:rPr>
          <w:rFonts w:ascii="Proxima Nova Rg" w:eastAsia="Times New Roman" w:hAnsi="Proxima Nova Rg" w:cs="Calibri"/>
          <w:b/>
          <w:bCs/>
          <w:color w:val="000000"/>
          <w:kern w:val="0"/>
          <w:lang w:eastAsia="en-AU"/>
          <w14:ligatures w14:val="none"/>
        </w:rPr>
        <w:t xml:space="preserve">wellbeing dog </w:t>
      </w:r>
      <w:r w:rsidRPr="00490F3F">
        <w:rPr>
          <w:rFonts w:ascii="Proxima Nova Rg" w:eastAsia="Times New Roman" w:hAnsi="Proxima Nova Rg" w:cs="Calibri"/>
          <w:color w:val="000000"/>
          <w:kern w:val="0"/>
          <w:lang w:eastAsia="en-AU"/>
          <w14:ligatures w14:val="none"/>
        </w:rPr>
        <w:t>is a dog that has been suitably trained to provide animal-assisted wellbeing programs under the control of his/her handler. </w:t>
      </w:r>
    </w:p>
    <w:p w14:paraId="7F8155EF"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A </w:t>
      </w:r>
      <w:r w:rsidRPr="00490F3F">
        <w:rPr>
          <w:rFonts w:ascii="Proxima Nova Rg" w:eastAsia="Times New Roman" w:hAnsi="Proxima Nova Rg" w:cs="Calibri"/>
          <w:b/>
          <w:bCs/>
          <w:color w:val="000000"/>
          <w:kern w:val="0"/>
          <w:lang w:eastAsia="en-AU"/>
          <w14:ligatures w14:val="none"/>
        </w:rPr>
        <w:t xml:space="preserve">handler </w:t>
      </w:r>
      <w:r w:rsidRPr="00490F3F">
        <w:rPr>
          <w:rFonts w:ascii="Proxima Nova Rg" w:eastAsia="Times New Roman" w:hAnsi="Proxima Nova Rg" w:cs="Calibri"/>
          <w:color w:val="000000"/>
          <w:kern w:val="0"/>
          <w:lang w:eastAsia="en-AU"/>
          <w14:ligatures w14:val="none"/>
        </w:rPr>
        <w:t>is a volunteer in the school who is responsible and in control of a wellbeing dog while on school grounds and when facilitating the animal wellbeing program. </w:t>
      </w:r>
    </w:p>
    <w:p w14:paraId="1FCAA5E4"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A </w:t>
      </w:r>
      <w:r w:rsidRPr="00490F3F">
        <w:rPr>
          <w:rFonts w:ascii="Proxima Nova Rg" w:eastAsia="Times New Roman" w:hAnsi="Proxima Nova Rg" w:cs="Calibri"/>
          <w:b/>
          <w:bCs/>
          <w:color w:val="000000"/>
          <w:kern w:val="0"/>
          <w:lang w:eastAsia="en-AU"/>
          <w14:ligatures w14:val="none"/>
        </w:rPr>
        <w:t>pet dog</w:t>
      </w:r>
      <w:r w:rsidRPr="00490F3F">
        <w:rPr>
          <w:rFonts w:ascii="Proxima Nova Rg" w:eastAsia="Times New Roman" w:hAnsi="Proxima Nova Rg" w:cs="Calibri"/>
          <w:color w:val="000000"/>
          <w:kern w:val="0"/>
          <w:lang w:eastAsia="en-AU"/>
          <w14:ligatures w14:val="none"/>
        </w:rPr>
        <w:t xml:space="preserve"> relates to any dog that is privately owned in the community for companionate reasons, rather than as a support function that requires specific skills or training. </w:t>
      </w:r>
    </w:p>
    <w:p w14:paraId="3C4ADD3E"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A </w:t>
      </w:r>
      <w:r w:rsidRPr="00490F3F">
        <w:rPr>
          <w:rFonts w:ascii="Proxima Nova Rg" w:eastAsia="Times New Roman" w:hAnsi="Proxima Nova Rg" w:cs="Calibri"/>
          <w:b/>
          <w:bCs/>
          <w:color w:val="000000"/>
          <w:kern w:val="0"/>
          <w:lang w:eastAsia="en-AU"/>
          <w14:ligatures w14:val="none"/>
        </w:rPr>
        <w:t>stray dog</w:t>
      </w:r>
      <w:r w:rsidRPr="00490F3F">
        <w:rPr>
          <w:rFonts w:ascii="Proxima Nova Rg" w:eastAsia="Times New Roman" w:hAnsi="Proxima Nova Rg" w:cs="Calibri"/>
          <w:color w:val="000000"/>
          <w:kern w:val="0"/>
          <w:lang w:eastAsia="en-AU"/>
          <w14:ligatures w14:val="none"/>
        </w:rPr>
        <w:t xml:space="preserve"> is any dog that is not accompanied by their owner.</w:t>
      </w:r>
    </w:p>
    <w:p w14:paraId="1F165CF5"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37F8D6C8" w14:textId="77777777" w:rsidR="0097340E" w:rsidRPr="00490F3F" w:rsidRDefault="0097340E" w:rsidP="0097340E">
      <w:pPr>
        <w:spacing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000000"/>
          <w:kern w:val="0"/>
          <w:sz w:val="24"/>
          <w:szCs w:val="24"/>
          <w:lang w:eastAsia="en-AU"/>
          <w14:ligatures w14:val="none"/>
        </w:rPr>
        <w:t>Assistance dogs </w:t>
      </w:r>
    </w:p>
    <w:p w14:paraId="60547DD6" w14:textId="77777777" w:rsidR="0097340E" w:rsidRPr="00490F3F" w:rsidRDefault="0097340E" w:rsidP="0097340E">
      <w:pPr>
        <w:spacing w:before="90" w:after="178"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Brunswick North Primary School understands its obligations under the </w:t>
      </w:r>
      <w:r w:rsidRPr="00490F3F">
        <w:rPr>
          <w:rFonts w:ascii="Proxima Nova Rg" w:eastAsia="Times New Roman" w:hAnsi="Proxima Nova Rg" w:cs="Calibri"/>
          <w:i/>
          <w:iCs/>
          <w:color w:val="3B3C3C"/>
          <w:kern w:val="0"/>
          <w:lang w:eastAsia="en-AU"/>
          <w14:ligatures w14:val="none"/>
        </w:rPr>
        <w:t xml:space="preserve">Disability Discrimination Act 1992 </w:t>
      </w:r>
      <w:r w:rsidRPr="00490F3F">
        <w:rPr>
          <w:rFonts w:ascii="Proxima Nova Rg" w:eastAsia="Times New Roman" w:hAnsi="Proxima Nova Rg" w:cs="Calibri"/>
          <w:color w:val="3B3C3C"/>
          <w:kern w:val="0"/>
          <w:lang w:eastAsia="en-AU"/>
          <w14:ligatures w14:val="none"/>
        </w:rPr>
        <w:t>(</w:t>
      </w:r>
      <w:proofErr w:type="spellStart"/>
      <w:r w:rsidRPr="00490F3F">
        <w:rPr>
          <w:rFonts w:ascii="Proxima Nova Rg" w:eastAsia="Times New Roman" w:hAnsi="Proxima Nova Rg" w:cs="Calibri"/>
          <w:color w:val="3B3C3C"/>
          <w:kern w:val="0"/>
          <w:lang w:eastAsia="en-AU"/>
          <w14:ligatures w14:val="none"/>
        </w:rPr>
        <w:t>Cth</w:t>
      </w:r>
      <w:proofErr w:type="spellEnd"/>
      <w:r w:rsidRPr="00490F3F">
        <w:rPr>
          <w:rFonts w:ascii="Proxima Nova Rg" w:eastAsia="Times New Roman" w:hAnsi="Proxima Nova Rg" w:cs="Calibri"/>
          <w:color w:val="3B3C3C"/>
          <w:kern w:val="0"/>
          <w:lang w:eastAsia="en-AU"/>
          <w14:ligatures w14:val="none"/>
        </w:rPr>
        <w:t xml:space="preserve">) and the </w:t>
      </w:r>
      <w:r w:rsidRPr="00490F3F">
        <w:rPr>
          <w:rFonts w:ascii="Proxima Nova Rg" w:eastAsia="Times New Roman" w:hAnsi="Proxima Nova Rg" w:cs="Calibri"/>
          <w:i/>
          <w:iCs/>
          <w:color w:val="3B3C3C"/>
          <w:kern w:val="0"/>
          <w:lang w:eastAsia="en-AU"/>
          <w14:ligatures w14:val="none"/>
        </w:rPr>
        <w:t xml:space="preserve">Equal Opportunity Act 2010 </w:t>
      </w:r>
      <w:r w:rsidRPr="00490F3F">
        <w:rPr>
          <w:rFonts w:ascii="Proxima Nova Rg" w:eastAsia="Times New Roman" w:hAnsi="Proxima Nova Rg" w:cs="Calibri"/>
          <w:color w:val="3B3C3C"/>
          <w:kern w:val="0"/>
          <w:lang w:eastAsia="en-AU"/>
          <w14:ligatures w14:val="none"/>
        </w:rPr>
        <w:t>(Vic) and will make reasonable adjustments for members of our school community with a disability who require an ‘assistance animal’ to help alleviate the effects of their disability.  Assistance animals are permitted to attend our school with their handler. Our school Principal can lawfully ask a person to produce evidence that an animal:</w:t>
      </w:r>
    </w:p>
    <w:p w14:paraId="246C6A03" w14:textId="77777777" w:rsidR="0097340E" w:rsidRPr="00490F3F" w:rsidRDefault="0097340E" w:rsidP="0097340E">
      <w:pPr>
        <w:numPr>
          <w:ilvl w:val="0"/>
          <w:numId w:val="1"/>
        </w:numPr>
        <w:spacing w:before="90" w:after="0" w:line="240" w:lineRule="auto"/>
        <w:textAlignment w:val="baseline"/>
        <w:rPr>
          <w:rFonts w:ascii="Proxima Nova Rg" w:eastAsia="Times New Roman" w:hAnsi="Proxima Nova Rg" w:cs="Calibri"/>
          <w:color w:val="3B3C3C"/>
          <w:kern w:val="0"/>
          <w:lang w:eastAsia="en-AU"/>
          <w14:ligatures w14:val="none"/>
        </w:rPr>
      </w:pPr>
      <w:r w:rsidRPr="00490F3F">
        <w:rPr>
          <w:rFonts w:ascii="Proxima Nova Rg" w:eastAsia="Times New Roman" w:hAnsi="Proxima Nova Rg" w:cs="Calibri"/>
          <w:color w:val="3B3C3C"/>
          <w:kern w:val="0"/>
          <w:lang w:eastAsia="en-AU"/>
          <w14:ligatures w14:val="none"/>
        </w:rPr>
        <w:t xml:space="preserve">is trained specifically to assist a person to alleviate the effects of a disability (e.g., seeing eye dogs, hearing and physical assistance dogs </w:t>
      </w:r>
      <w:proofErr w:type="gramStart"/>
      <w:r w:rsidRPr="00490F3F">
        <w:rPr>
          <w:rFonts w:ascii="Proxima Nova Rg" w:eastAsia="Times New Roman" w:hAnsi="Proxima Nova Rg" w:cs="Calibri"/>
          <w:color w:val="3B3C3C"/>
          <w:kern w:val="0"/>
          <w:lang w:eastAsia="en-AU"/>
          <w14:ligatures w14:val="none"/>
        </w:rPr>
        <w:t>and  )</w:t>
      </w:r>
      <w:proofErr w:type="gramEnd"/>
    </w:p>
    <w:p w14:paraId="6E2BC4D0" w14:textId="77777777" w:rsidR="0097340E" w:rsidRPr="00490F3F" w:rsidRDefault="0097340E" w:rsidP="0097340E">
      <w:pPr>
        <w:numPr>
          <w:ilvl w:val="0"/>
          <w:numId w:val="1"/>
        </w:numPr>
        <w:spacing w:after="178" w:line="240" w:lineRule="auto"/>
        <w:textAlignment w:val="baseline"/>
        <w:rPr>
          <w:rFonts w:ascii="Proxima Nova Rg" w:eastAsia="Times New Roman" w:hAnsi="Proxima Nova Rg" w:cs="Calibri"/>
          <w:color w:val="3B3C3C"/>
          <w:kern w:val="0"/>
          <w:lang w:eastAsia="en-AU"/>
          <w14:ligatures w14:val="none"/>
        </w:rPr>
      </w:pPr>
      <w:r w:rsidRPr="00490F3F">
        <w:rPr>
          <w:rFonts w:ascii="Proxima Nova Rg" w:eastAsia="Times New Roman" w:hAnsi="Proxima Nova Rg" w:cs="Calibri"/>
          <w:color w:val="3B3C3C"/>
          <w:kern w:val="0"/>
          <w:lang w:eastAsia="en-AU"/>
          <w14:ligatures w14:val="none"/>
        </w:rPr>
        <w:t>meets standards of hygiene and behaviour appropriate for a school environment.   </w:t>
      </w:r>
    </w:p>
    <w:p w14:paraId="202A4398"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3B3C3C"/>
          <w:kern w:val="0"/>
          <w:lang w:eastAsia="en-AU"/>
          <w14:ligatures w14:val="none"/>
        </w:rPr>
        <w:t xml:space="preserve">We understand that in some circumstances, students may require an assistance animal to attend school to help them to participate in their educational program. Brunswick North Primary School will consider a request by a student with a disability to allow an assistance animal to attend school with them on a case-by-case basis. If you would like to discuss this further, please contact Adam Dunemann (school principal) at </w:t>
      </w:r>
      <w:hyperlink r:id="rId11" w:history="1">
        <w:r w:rsidRPr="00490F3F">
          <w:rPr>
            <w:rFonts w:ascii="Proxima Nova Rg" w:eastAsia="Times New Roman" w:hAnsi="Proxima Nova Rg" w:cs="Calibri"/>
            <w:color w:val="0000FF"/>
            <w:kern w:val="0"/>
            <w:u w:val="single"/>
            <w:lang w:eastAsia="en-AU"/>
            <w14:ligatures w14:val="none"/>
          </w:rPr>
          <w:t>brunswick.north.ps@education.vic.gov.au</w:t>
        </w:r>
      </w:hyperlink>
      <w:r w:rsidRPr="00490F3F">
        <w:rPr>
          <w:rFonts w:ascii="Proxima Nova Rg" w:eastAsia="Times New Roman" w:hAnsi="Proxima Nova Rg" w:cs="Calibri"/>
          <w:color w:val="3B3C3C"/>
          <w:kern w:val="0"/>
          <w:lang w:eastAsia="en-AU"/>
          <w14:ligatures w14:val="none"/>
        </w:rPr>
        <w:t> </w:t>
      </w:r>
    </w:p>
    <w:p w14:paraId="4FA3CAD2" w14:textId="77777777" w:rsidR="0097340E" w:rsidRPr="00490F3F" w:rsidRDefault="0097340E" w:rsidP="0097340E">
      <w:pPr>
        <w:spacing w:line="240" w:lineRule="auto"/>
        <w:rPr>
          <w:rFonts w:ascii="Proxima Nova Rg" w:eastAsia="Times New Roman" w:hAnsi="Proxima Nova Rg" w:cs="Calibri"/>
          <w:b/>
          <w:bCs/>
          <w:color w:val="000000"/>
          <w:kern w:val="0"/>
          <w:sz w:val="24"/>
          <w:szCs w:val="24"/>
          <w:lang w:eastAsia="en-AU"/>
          <w14:ligatures w14:val="none"/>
        </w:rPr>
      </w:pPr>
    </w:p>
    <w:p w14:paraId="3666DAEE" w14:textId="77777777" w:rsidR="0097340E" w:rsidRPr="00490F3F" w:rsidRDefault="0097340E" w:rsidP="0097340E">
      <w:pPr>
        <w:spacing w:line="240" w:lineRule="auto"/>
        <w:rPr>
          <w:rFonts w:ascii="Proxima Nova Rg" w:eastAsia="Times New Roman" w:hAnsi="Proxima Nova Rg" w:cs="Calibri"/>
          <w:b/>
          <w:bCs/>
          <w:color w:val="000000"/>
          <w:kern w:val="0"/>
          <w:sz w:val="24"/>
          <w:szCs w:val="24"/>
          <w:lang w:eastAsia="en-AU"/>
          <w14:ligatures w14:val="none"/>
        </w:rPr>
      </w:pPr>
    </w:p>
    <w:p w14:paraId="106FE494" w14:textId="59A8A8F6" w:rsidR="0097340E" w:rsidRPr="00490F3F" w:rsidRDefault="0097340E" w:rsidP="0097340E">
      <w:pPr>
        <w:spacing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000000"/>
          <w:kern w:val="0"/>
          <w:sz w:val="24"/>
          <w:szCs w:val="24"/>
          <w:lang w:eastAsia="en-AU"/>
          <w14:ligatures w14:val="none"/>
        </w:rPr>
        <w:t>Wellbeing dogs </w:t>
      </w:r>
    </w:p>
    <w:p w14:paraId="2FA0CABF"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Brunswick North Primary School supports the use of wellbeing dogs for the benefit of our students subject to the conditions of this policy. The role of the wellbeing dog is to support the social and emotional needs of our students, under the guidance and supervision of their handler and other school staff. </w:t>
      </w:r>
    </w:p>
    <w:p w14:paraId="468ED814"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7104572C" w14:textId="77777777" w:rsidR="0097340E" w:rsidRPr="00490F3F" w:rsidRDefault="0097340E" w:rsidP="0097340E">
      <w:pPr>
        <w:spacing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BRUNSWICK NORTH PRIMARY SCHOOL HAS A PERMANENT WELLBEING DOG ARRANGED THROUGH A MENTAL HEALTH MENU PROVIDER</w:t>
      </w:r>
    </w:p>
    <w:p w14:paraId="4E912001" w14:textId="77777777" w:rsidR="0097340E" w:rsidRPr="00490F3F" w:rsidRDefault="0097340E" w:rsidP="0097340E">
      <w:pPr>
        <w:spacing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Brunswick North Primary School has a wellbeing dog who supports our students’ mental health and engagement. Our wellbeing dog is suitably trained and integrated into the school community through Dogs Connect, delivered as part of the Department’s Mental Health initiative.</w:t>
      </w:r>
    </w:p>
    <w:p w14:paraId="3085AB4B"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Recognised benefits from working or visiting with a wellbeing dog include:</w:t>
      </w:r>
    </w:p>
    <w:p w14:paraId="1309296D" w14:textId="77777777" w:rsidR="0097340E" w:rsidRPr="00490F3F" w:rsidRDefault="0097340E" w:rsidP="0097340E">
      <w:pPr>
        <w:numPr>
          <w:ilvl w:val="0"/>
          <w:numId w:val="2"/>
        </w:numPr>
        <w:spacing w:before="40"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reduced stress and anxiety, including decreased learner anxiety behaviours</w:t>
      </w:r>
    </w:p>
    <w:p w14:paraId="6186F185" w14:textId="77777777" w:rsidR="0097340E" w:rsidRPr="00490F3F" w:rsidRDefault="0097340E" w:rsidP="0097340E">
      <w:pPr>
        <w:numPr>
          <w:ilvl w:val="0"/>
          <w:numId w:val="2"/>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improved physical and emotional wellbeing </w:t>
      </w:r>
    </w:p>
    <w:p w14:paraId="10EC5AA1" w14:textId="77777777" w:rsidR="0097340E" w:rsidRPr="00490F3F" w:rsidRDefault="0097340E" w:rsidP="0097340E">
      <w:pPr>
        <w:numPr>
          <w:ilvl w:val="0"/>
          <w:numId w:val="2"/>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improved self-esteem, empathy and interpersonal skills </w:t>
      </w:r>
    </w:p>
    <w:p w14:paraId="565D87C3" w14:textId="77777777" w:rsidR="0097340E" w:rsidRPr="00490F3F" w:rsidRDefault="0097340E" w:rsidP="0097340E">
      <w:pPr>
        <w:numPr>
          <w:ilvl w:val="0"/>
          <w:numId w:val="2"/>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improved relationship building and ability to pick up on social cues</w:t>
      </w:r>
    </w:p>
    <w:p w14:paraId="5D2E234C" w14:textId="77777777" w:rsidR="0097340E" w:rsidRPr="00490F3F" w:rsidRDefault="0097340E" w:rsidP="0097340E">
      <w:pPr>
        <w:numPr>
          <w:ilvl w:val="0"/>
          <w:numId w:val="2"/>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improved attendance (for disengaged students or students at risk of disengaging).</w:t>
      </w:r>
    </w:p>
    <w:p w14:paraId="4E0D042F"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6466564A"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Examples of activities students may engage in with the wellbeing dog include:</w:t>
      </w:r>
    </w:p>
    <w:p w14:paraId="45093F35" w14:textId="77777777" w:rsidR="0097340E" w:rsidRPr="00490F3F" w:rsidRDefault="0097340E" w:rsidP="0097340E">
      <w:pPr>
        <w:numPr>
          <w:ilvl w:val="0"/>
          <w:numId w:val="3"/>
        </w:numPr>
        <w:spacing w:before="40"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petting and/or hugging the dog</w:t>
      </w:r>
    </w:p>
    <w:p w14:paraId="0ECAA46E" w14:textId="77777777" w:rsidR="0097340E" w:rsidRPr="00490F3F" w:rsidRDefault="0097340E" w:rsidP="0097340E">
      <w:pPr>
        <w:numPr>
          <w:ilvl w:val="0"/>
          <w:numId w:val="3"/>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speaking and reading to the dog</w:t>
      </w:r>
    </w:p>
    <w:p w14:paraId="0F12D114" w14:textId="77777777" w:rsidR="0097340E" w:rsidRPr="00490F3F" w:rsidRDefault="0097340E" w:rsidP="0097340E">
      <w:pPr>
        <w:numPr>
          <w:ilvl w:val="0"/>
          <w:numId w:val="3"/>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giving the dog commands that the dog is trained to respond to.</w:t>
      </w:r>
    </w:p>
    <w:p w14:paraId="5FEB99D2"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6C78F7E9"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Where possible, Brunswick North Primary School will only engage with low-allergen wellbeing dogs. Brunswick North Primary School will take care to avoid, where possible, contact between the wellbeing dog and students, staff, and visitors where the school is aware they have allergies to dogs.</w:t>
      </w:r>
    </w:p>
    <w:p w14:paraId="77CB91B0"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57A10A71"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Staff, students and visitors are requested to notify the school of any health or safety concerns about the wellbeing dog. We are committed to consulting with students and parent(s)/carer(s) in relation to any such health or safety concerns so that appropriate arrangements can be made on a case-by-case basis.</w:t>
      </w:r>
    </w:p>
    <w:p w14:paraId="581A747B"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09F36DF3" w14:textId="77777777" w:rsidR="0097340E" w:rsidRPr="00490F3F" w:rsidRDefault="0097340E" w:rsidP="0097340E">
      <w:pPr>
        <w:spacing w:before="40"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Wellbeing dog standards and procedures</w:t>
      </w:r>
    </w:p>
    <w:p w14:paraId="5ACDBFE5" w14:textId="77777777" w:rsidR="0097340E" w:rsidRPr="00490F3F" w:rsidRDefault="0097340E" w:rsidP="0097340E">
      <w:pPr>
        <w:numPr>
          <w:ilvl w:val="0"/>
          <w:numId w:val="4"/>
        </w:numPr>
        <w:spacing w:before="40"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There will be a maximum of one school wellbeing dog at any given time.</w:t>
      </w:r>
    </w:p>
    <w:p w14:paraId="22478C02" w14:textId="77777777" w:rsidR="0097340E" w:rsidRPr="00490F3F" w:rsidRDefault="0097340E" w:rsidP="0097340E">
      <w:pPr>
        <w:numPr>
          <w:ilvl w:val="0"/>
          <w:numId w:val="4"/>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When the wellbeing dog is on school grounds they will be under the supervision of a handler or staff member. The wellbeing dog will not be unsupervised or alone with students. A safe area separate to the school classrooms and offices will be allocated to the wellbeing dog and their handler where they will spend time when they are not working with students.</w:t>
      </w:r>
    </w:p>
    <w:p w14:paraId="2DD2FE12" w14:textId="77777777" w:rsidR="0097340E" w:rsidRPr="00490F3F" w:rsidRDefault="0097340E" w:rsidP="0097340E">
      <w:pPr>
        <w:numPr>
          <w:ilvl w:val="0"/>
          <w:numId w:val="4"/>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The handler will ensure that the wellbeing dog does not pose a health and safety risk to any student, employee, or other person at school and that the wellbeing dog is brought to school only when properly groomed, bathed, free of illness or injury and of the temperament appropriate for working with the school community. In the event the school is made aware that the dog triggers a student’s health condition (for example, allergies or asthma), the school will notify the student’s parent/carer(s) and ensure appropriate steps are implemented to minimise health risks.</w:t>
      </w:r>
    </w:p>
    <w:p w14:paraId="1269CE1C" w14:textId="77777777" w:rsidR="0097340E" w:rsidRPr="00490F3F" w:rsidRDefault="0097340E" w:rsidP="0097340E">
      <w:pPr>
        <w:numPr>
          <w:ilvl w:val="0"/>
          <w:numId w:val="4"/>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The wellbeing dog will be appropriately identified while on school grounds by wearing a ‘Dogs Connect’ bandana. </w:t>
      </w:r>
    </w:p>
    <w:p w14:paraId="0014CC49" w14:textId="77777777" w:rsidR="0097340E" w:rsidRPr="00490F3F" w:rsidRDefault="0097340E" w:rsidP="0097340E">
      <w:pPr>
        <w:numPr>
          <w:ilvl w:val="0"/>
          <w:numId w:val="4"/>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No student or staff member will be required to interact with the wellbeing dog. If a student indicates that they wish to overcome any fear of dogs, they can be supported to do so with coaching in a controlled environment with the wellbeing dog and their handler.</w:t>
      </w:r>
    </w:p>
    <w:p w14:paraId="38EDC444" w14:textId="77777777" w:rsidR="0097340E" w:rsidRPr="00490F3F" w:rsidRDefault="0097340E" w:rsidP="0097340E">
      <w:pPr>
        <w:numPr>
          <w:ilvl w:val="0"/>
          <w:numId w:val="4"/>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 xml:space="preserve">The wellbeing dog program will be communicated to parent/carer(s) at the beginning of the year in the school newsletter, and on student enrolment. In these communications, parent/carer(s) will be given the opportunity to ‘opt out’ of the program for their child, raise any concerns or update student </w:t>
      </w:r>
      <w:r w:rsidRPr="00490F3F">
        <w:rPr>
          <w:rFonts w:ascii="Proxima Nova Rg" w:eastAsia="Times New Roman" w:hAnsi="Proxima Nova Rg" w:cs="Calibri"/>
          <w:color w:val="000000"/>
          <w:kern w:val="0"/>
          <w:lang w:eastAsia="en-AU"/>
          <w14:ligatures w14:val="none"/>
        </w:rPr>
        <w:lastRenderedPageBreak/>
        <w:t>medical information (such as allergies or asthma) which may be triggered by a visit from the wellbeing dog. </w:t>
      </w:r>
    </w:p>
    <w:p w14:paraId="7AFADA07" w14:textId="77777777" w:rsidR="0097340E" w:rsidRPr="00490F3F" w:rsidRDefault="0097340E" w:rsidP="0097340E">
      <w:pPr>
        <w:spacing w:line="240" w:lineRule="auto"/>
        <w:jc w:val="both"/>
        <w:rPr>
          <w:rFonts w:ascii="Proxima Nova Rg" w:eastAsia="Times New Roman" w:hAnsi="Proxima Nova Rg" w:cs="Calibri"/>
          <w:b/>
          <w:bCs/>
          <w:color w:val="000000"/>
          <w:kern w:val="0"/>
          <w:sz w:val="24"/>
          <w:szCs w:val="24"/>
          <w:lang w:eastAsia="en-AU"/>
          <w14:ligatures w14:val="none"/>
        </w:rPr>
      </w:pPr>
    </w:p>
    <w:p w14:paraId="572E307E" w14:textId="22E9B614" w:rsidR="0097340E" w:rsidRPr="00490F3F" w:rsidRDefault="0097340E" w:rsidP="0097340E">
      <w:pPr>
        <w:spacing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000000"/>
          <w:kern w:val="0"/>
          <w:sz w:val="24"/>
          <w:szCs w:val="24"/>
          <w:lang w:eastAsia="en-AU"/>
          <w14:ligatures w14:val="none"/>
        </w:rPr>
        <w:t>Pet dogs</w:t>
      </w:r>
    </w:p>
    <w:p w14:paraId="2207379A"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Brunswick North Primary School is not a public place, and our principal has the authority to permit or decline entry to school grounds and impose conditions of entry. </w:t>
      </w:r>
    </w:p>
    <w:p w14:paraId="09ECE305"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Whilst Brunswick North Primary School understands that many families in our school community keep dogs as pets, to ensure that our school remains a safe and inclusive place for everyone, we have in place </w:t>
      </w:r>
      <w:proofErr w:type="gramStart"/>
      <w:r w:rsidRPr="00490F3F">
        <w:rPr>
          <w:rFonts w:ascii="Proxima Nova Rg" w:eastAsia="Times New Roman" w:hAnsi="Proxima Nova Rg" w:cs="Calibri"/>
          <w:color w:val="000000"/>
          <w:kern w:val="0"/>
          <w:lang w:eastAsia="en-AU"/>
          <w14:ligatures w14:val="none"/>
        </w:rPr>
        <w:t>a number of</w:t>
      </w:r>
      <w:proofErr w:type="gramEnd"/>
      <w:r w:rsidRPr="00490F3F">
        <w:rPr>
          <w:rFonts w:ascii="Proxima Nova Rg" w:eastAsia="Times New Roman" w:hAnsi="Proxima Nova Rg" w:cs="Calibri"/>
          <w:color w:val="000000"/>
          <w:kern w:val="0"/>
          <w:lang w:eastAsia="en-AU"/>
          <w14:ligatures w14:val="none"/>
        </w:rPr>
        <w:t xml:space="preserve"> rules that we expect all families to follow if they wish to bring their pet dog onto school grounds:</w:t>
      </w:r>
    </w:p>
    <w:p w14:paraId="5FCDE2A6" w14:textId="77777777" w:rsidR="0097340E" w:rsidRPr="00490F3F" w:rsidRDefault="0097340E" w:rsidP="0097340E">
      <w:pPr>
        <w:numPr>
          <w:ilvl w:val="0"/>
          <w:numId w:val="5"/>
        </w:numPr>
        <w:spacing w:before="40"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Pet dogs are not brought to school on designated Wellbeing Dog Program days. These days will be communicated to the school community</w:t>
      </w:r>
    </w:p>
    <w:p w14:paraId="787CDE1B" w14:textId="77777777" w:rsidR="0097340E" w:rsidRPr="00490F3F" w:rsidRDefault="0097340E" w:rsidP="0097340E">
      <w:pPr>
        <w:numPr>
          <w:ilvl w:val="0"/>
          <w:numId w:val="5"/>
        </w:numPr>
        <w:spacing w:before="40"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 xml:space="preserve">pet dogs must be </w:t>
      </w:r>
      <w:proofErr w:type="gramStart"/>
      <w:r w:rsidRPr="00490F3F">
        <w:rPr>
          <w:rFonts w:ascii="Proxima Nova Rg" w:eastAsia="Times New Roman" w:hAnsi="Proxima Nova Rg" w:cs="Calibri"/>
          <w:color w:val="000000"/>
          <w:kern w:val="0"/>
          <w:lang w:eastAsia="en-AU"/>
          <w14:ligatures w14:val="none"/>
        </w:rPr>
        <w:t>leashed at all times</w:t>
      </w:r>
      <w:proofErr w:type="gramEnd"/>
      <w:r w:rsidRPr="00490F3F">
        <w:rPr>
          <w:rFonts w:ascii="Proxima Nova Rg" w:eastAsia="Times New Roman" w:hAnsi="Proxima Nova Rg" w:cs="Calibri"/>
          <w:color w:val="000000"/>
          <w:kern w:val="0"/>
          <w:lang w:eastAsia="en-AU"/>
          <w14:ligatures w14:val="none"/>
        </w:rPr>
        <w:t xml:space="preserve"> and in the control of a responsible adult</w:t>
      </w:r>
    </w:p>
    <w:p w14:paraId="6961AFE9" w14:textId="77777777" w:rsidR="0097340E" w:rsidRPr="00490F3F" w:rsidRDefault="0097340E" w:rsidP="0097340E">
      <w:pPr>
        <w:numPr>
          <w:ilvl w:val="0"/>
          <w:numId w:val="5"/>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pet dogs must not be tied up on school grounds or left unaccompanied</w:t>
      </w:r>
    </w:p>
    <w:p w14:paraId="63A67275" w14:textId="77777777" w:rsidR="0097340E" w:rsidRPr="00490F3F" w:rsidRDefault="0097340E" w:rsidP="0097340E">
      <w:pPr>
        <w:numPr>
          <w:ilvl w:val="0"/>
          <w:numId w:val="5"/>
        </w:numPr>
        <w:spacing w:after="24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families that bring dogs to school that exhibit signs of aggressive behaviour, bark, or jump may be asked to remove the dog from school premises.</w:t>
      </w:r>
    </w:p>
    <w:p w14:paraId="0381D32A"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The </w:t>
      </w:r>
      <w:proofErr w:type="gramStart"/>
      <w:r w:rsidRPr="00490F3F">
        <w:rPr>
          <w:rFonts w:ascii="Proxima Nova Rg" w:eastAsia="Times New Roman" w:hAnsi="Proxima Nova Rg" w:cs="Calibri"/>
          <w:color w:val="000000"/>
          <w:kern w:val="0"/>
          <w:lang w:eastAsia="en-AU"/>
          <w14:ligatures w14:val="none"/>
        </w:rPr>
        <w:t>Principal</w:t>
      </w:r>
      <w:proofErr w:type="gramEnd"/>
      <w:r w:rsidRPr="00490F3F">
        <w:rPr>
          <w:rFonts w:ascii="Proxima Nova Rg" w:eastAsia="Times New Roman" w:hAnsi="Proxima Nova Rg" w:cs="Calibri"/>
          <w:color w:val="000000"/>
          <w:kern w:val="0"/>
          <w:lang w:eastAsia="en-AU"/>
          <w14:ligatures w14:val="none"/>
        </w:rPr>
        <w:t xml:space="preserve"> has the authority to prohibit certain dogs from school grounds or modify this policy to ensure the safety and wellbeing of staff, students and members of our school community at any time. </w:t>
      </w:r>
    </w:p>
    <w:p w14:paraId="268EB1E0" w14:textId="77777777" w:rsidR="0097340E" w:rsidRPr="00490F3F" w:rsidRDefault="0097340E" w:rsidP="0097340E">
      <w:pPr>
        <w:spacing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000000"/>
          <w:kern w:val="0"/>
          <w:sz w:val="24"/>
          <w:szCs w:val="24"/>
          <w:lang w:eastAsia="en-AU"/>
          <w14:ligatures w14:val="none"/>
        </w:rPr>
        <w:t>Stray dogs</w:t>
      </w:r>
    </w:p>
    <w:p w14:paraId="4B4A9A04"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 xml:space="preserve">Unaccompanied or stray dogs sighted at our school should be reported immediately to the </w:t>
      </w:r>
      <w:proofErr w:type="gramStart"/>
      <w:r w:rsidRPr="00490F3F">
        <w:rPr>
          <w:rFonts w:ascii="Proxima Nova Rg" w:eastAsia="Times New Roman" w:hAnsi="Proxima Nova Rg" w:cs="Calibri"/>
          <w:color w:val="000000"/>
          <w:kern w:val="0"/>
          <w:lang w:eastAsia="en-AU"/>
          <w14:ligatures w14:val="none"/>
        </w:rPr>
        <w:t>School</w:t>
      </w:r>
      <w:proofErr w:type="gramEnd"/>
      <w:r w:rsidRPr="00490F3F">
        <w:rPr>
          <w:rFonts w:ascii="Proxima Nova Rg" w:eastAsia="Times New Roman" w:hAnsi="Proxima Nova Rg" w:cs="Calibri"/>
          <w:color w:val="000000"/>
          <w:kern w:val="0"/>
          <w:lang w:eastAsia="en-AU"/>
          <w14:ligatures w14:val="none"/>
        </w:rPr>
        <w:t xml:space="preserve"> office. School staff will contact municipal authorities and/or Victoria Police for assistance in managing and removing a stray dog from school grounds, and ensure staff and students remain safe at school. </w:t>
      </w:r>
    </w:p>
    <w:p w14:paraId="08037BC6" w14:textId="77777777" w:rsidR="0097340E" w:rsidRPr="00490F3F" w:rsidRDefault="0097340E" w:rsidP="0097340E">
      <w:pPr>
        <w:spacing w:after="18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4472C4"/>
          <w:kern w:val="0"/>
          <w:sz w:val="27"/>
          <w:szCs w:val="27"/>
          <w:lang w:eastAsia="en-AU"/>
          <w14:ligatures w14:val="none"/>
        </w:rPr>
        <w:t>COMMUNICATION</w:t>
      </w:r>
    </w:p>
    <w:p w14:paraId="08B01920" w14:textId="77777777" w:rsidR="0097340E" w:rsidRPr="00490F3F" w:rsidRDefault="0097340E" w:rsidP="0097340E">
      <w:pPr>
        <w:spacing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This policy will be communicated to our school community in the following ways: </w:t>
      </w:r>
    </w:p>
    <w:p w14:paraId="66C08AF5"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Available publicly on our school’s website (or insert other online parent/carer/student communication method)</w:t>
      </w:r>
    </w:p>
    <w:p w14:paraId="039FCAE6"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Included in staff induction processes and staff training</w:t>
      </w:r>
    </w:p>
    <w:p w14:paraId="243790A1"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Included in staff handbook/manual</w:t>
      </w:r>
    </w:p>
    <w:p w14:paraId="02B43760"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Included in transition and enrolment packs</w:t>
      </w:r>
    </w:p>
    <w:p w14:paraId="56BD0AE8"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Discussed at parent information nights/sessions</w:t>
      </w:r>
    </w:p>
    <w:p w14:paraId="2D58467E"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Reminders in our school newsletter </w:t>
      </w:r>
    </w:p>
    <w:p w14:paraId="2E9522F2" w14:textId="77777777" w:rsidR="0097340E" w:rsidRPr="00490F3F" w:rsidRDefault="0097340E" w:rsidP="0097340E">
      <w:pPr>
        <w:numPr>
          <w:ilvl w:val="0"/>
          <w:numId w:val="6"/>
        </w:numPr>
        <w:spacing w:after="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Discussed at student forums</w:t>
      </w:r>
    </w:p>
    <w:p w14:paraId="2A6A6938" w14:textId="77777777" w:rsidR="0097340E" w:rsidRPr="00490F3F" w:rsidRDefault="0097340E" w:rsidP="0097340E">
      <w:pPr>
        <w:numPr>
          <w:ilvl w:val="0"/>
          <w:numId w:val="6"/>
        </w:numPr>
        <w:spacing w:after="180" w:line="240" w:lineRule="auto"/>
        <w:jc w:val="both"/>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Hard copy available from school administration upon request</w:t>
      </w:r>
    </w:p>
    <w:p w14:paraId="4F5351E0"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4A78D19F" w14:textId="77777777" w:rsidR="0097340E" w:rsidRPr="00490F3F" w:rsidRDefault="0097340E" w:rsidP="0097340E">
      <w:pPr>
        <w:spacing w:before="40" w:after="240"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smallCaps/>
          <w:color w:val="4472C4"/>
          <w:kern w:val="0"/>
          <w:sz w:val="26"/>
          <w:szCs w:val="26"/>
          <w:lang w:eastAsia="en-AU"/>
          <w14:ligatures w14:val="none"/>
        </w:rPr>
        <w:t>RELATED POLICIES AND RESOURCES </w:t>
      </w:r>
    </w:p>
    <w:p w14:paraId="180E9309" w14:textId="77777777" w:rsidR="0097340E" w:rsidRPr="00490F3F" w:rsidRDefault="0097340E" w:rsidP="0097340E">
      <w:pPr>
        <w:numPr>
          <w:ilvl w:val="0"/>
          <w:numId w:val="7"/>
        </w:numPr>
        <w:spacing w:after="0" w:line="240" w:lineRule="auto"/>
        <w:textAlignment w:val="baseline"/>
        <w:rPr>
          <w:rFonts w:ascii="Proxima Nova Rg" w:eastAsia="Times New Roman" w:hAnsi="Proxima Nova Rg" w:cs="Calibri"/>
          <w:color w:val="000000"/>
          <w:kern w:val="0"/>
          <w:lang w:eastAsia="en-AU"/>
          <w14:ligatures w14:val="none"/>
        </w:rPr>
      </w:pPr>
      <w:r w:rsidRPr="00490F3F">
        <w:rPr>
          <w:rFonts w:ascii="Proxima Nova Rg" w:eastAsia="Times New Roman" w:hAnsi="Proxima Nova Rg" w:cs="Calibri"/>
          <w:color w:val="000000"/>
          <w:kern w:val="0"/>
          <w:lang w:eastAsia="en-AU"/>
          <w14:ligatures w14:val="none"/>
        </w:rPr>
        <w:t>Therapy Dog Program - School Risk Register</w:t>
      </w:r>
      <w:r w:rsidRPr="00490F3F">
        <w:rPr>
          <w:rFonts w:ascii="Proxima Nova Rg" w:eastAsia="Times New Roman" w:hAnsi="Proxima Nova Rg" w:cs="Calibri"/>
          <w:color w:val="000000"/>
          <w:kern w:val="0"/>
          <w:sz w:val="44"/>
          <w:szCs w:val="44"/>
          <w:lang w:eastAsia="en-AU"/>
          <w14:ligatures w14:val="none"/>
        </w:rPr>
        <w:t> </w:t>
      </w:r>
    </w:p>
    <w:p w14:paraId="022B84AF"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p>
    <w:p w14:paraId="5A8DDAD4" w14:textId="77777777" w:rsidR="0097340E" w:rsidRPr="00490F3F" w:rsidRDefault="0097340E" w:rsidP="0097340E">
      <w:pPr>
        <w:spacing w:line="240" w:lineRule="auto"/>
        <w:jc w:val="both"/>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b/>
          <w:bCs/>
          <w:color w:val="4472C4"/>
          <w:kern w:val="0"/>
          <w:sz w:val="27"/>
          <w:szCs w:val="27"/>
          <w:lang w:eastAsia="en-AU"/>
          <w14:ligatures w14:val="none"/>
        </w:rPr>
        <w:t>POLICY REVIEW AND APPROVAL</w:t>
      </w:r>
    </w:p>
    <w:tbl>
      <w:tblPr>
        <w:tblW w:w="0" w:type="auto"/>
        <w:tblCellMar>
          <w:top w:w="15" w:type="dxa"/>
          <w:left w:w="15" w:type="dxa"/>
          <w:bottom w:w="15" w:type="dxa"/>
          <w:right w:w="15" w:type="dxa"/>
        </w:tblCellMar>
        <w:tblLook w:val="04A0" w:firstRow="1" w:lastRow="0" w:firstColumn="1" w:lastColumn="0" w:noHBand="0" w:noVBand="1"/>
      </w:tblPr>
      <w:tblGrid>
        <w:gridCol w:w="2912"/>
        <w:gridCol w:w="2722"/>
      </w:tblGrid>
      <w:tr w:rsidR="0097340E" w:rsidRPr="00490F3F" w14:paraId="7E304051" w14:textId="77777777" w:rsidTr="009734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0EC22"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Policy last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F9B29"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15/05/2024</w:t>
            </w:r>
          </w:p>
        </w:tc>
      </w:tr>
      <w:tr w:rsidR="0097340E" w:rsidRPr="00490F3F" w14:paraId="1D746BDA" w14:textId="77777777" w:rsidTr="009734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06E1F"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Consultation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D5722"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Education Sub Committee</w:t>
            </w:r>
          </w:p>
        </w:tc>
      </w:tr>
      <w:tr w:rsidR="0097340E" w:rsidRPr="00490F3F" w14:paraId="677DDB53" w14:textId="77777777" w:rsidTr="009734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A3C07"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D8401"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Principal</w:t>
            </w:r>
          </w:p>
        </w:tc>
      </w:tr>
      <w:tr w:rsidR="0097340E" w:rsidRPr="00490F3F" w14:paraId="324F9D4C" w14:textId="77777777" w:rsidTr="009734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3EB7F"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Next scheduled review 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E5A00" w14:textId="77777777" w:rsidR="0097340E" w:rsidRPr="00490F3F" w:rsidRDefault="0097340E" w:rsidP="0097340E">
            <w:pPr>
              <w:spacing w:after="0" w:line="240" w:lineRule="auto"/>
              <w:rPr>
                <w:rFonts w:ascii="Proxima Nova Rg" w:eastAsia="Times New Roman" w:hAnsi="Proxima Nova Rg" w:cs="Times New Roman"/>
                <w:kern w:val="0"/>
                <w:sz w:val="24"/>
                <w:szCs w:val="24"/>
                <w:lang w:eastAsia="en-AU"/>
                <w14:ligatures w14:val="none"/>
              </w:rPr>
            </w:pPr>
            <w:r w:rsidRPr="00490F3F">
              <w:rPr>
                <w:rFonts w:ascii="Proxima Nova Rg" w:eastAsia="Times New Roman" w:hAnsi="Proxima Nova Rg" w:cs="Calibri"/>
                <w:color w:val="000000"/>
                <w:kern w:val="0"/>
                <w:lang w:eastAsia="en-AU"/>
                <w14:ligatures w14:val="none"/>
              </w:rPr>
              <w:t>Term 2 2027</w:t>
            </w:r>
          </w:p>
        </w:tc>
      </w:tr>
    </w:tbl>
    <w:p w14:paraId="157E6C67" w14:textId="77777777" w:rsidR="0097340E" w:rsidRPr="00490F3F" w:rsidRDefault="0097340E">
      <w:pPr>
        <w:rPr>
          <w:rFonts w:ascii="Proxima Nova Rg" w:hAnsi="Proxima Nova Rg"/>
        </w:rPr>
      </w:pPr>
    </w:p>
    <w:sectPr w:rsidR="0097340E" w:rsidRPr="00490F3F" w:rsidSect="00211B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auto"/>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B7E"/>
    <w:multiLevelType w:val="multilevel"/>
    <w:tmpl w:val="522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05057"/>
    <w:multiLevelType w:val="multilevel"/>
    <w:tmpl w:val="D3E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73E79"/>
    <w:multiLevelType w:val="multilevel"/>
    <w:tmpl w:val="F55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E4880"/>
    <w:multiLevelType w:val="multilevel"/>
    <w:tmpl w:val="14C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92B8F"/>
    <w:multiLevelType w:val="multilevel"/>
    <w:tmpl w:val="AED6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54325"/>
    <w:multiLevelType w:val="multilevel"/>
    <w:tmpl w:val="53D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87432"/>
    <w:multiLevelType w:val="multilevel"/>
    <w:tmpl w:val="FAA6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276221">
    <w:abstractNumId w:val="4"/>
  </w:num>
  <w:num w:numId="2" w16cid:durableId="1177118961">
    <w:abstractNumId w:val="0"/>
  </w:num>
  <w:num w:numId="3" w16cid:durableId="996688373">
    <w:abstractNumId w:val="2"/>
  </w:num>
  <w:num w:numId="4" w16cid:durableId="1390031130">
    <w:abstractNumId w:val="1"/>
  </w:num>
  <w:num w:numId="5" w16cid:durableId="2101826320">
    <w:abstractNumId w:val="5"/>
  </w:num>
  <w:num w:numId="6" w16cid:durableId="608657421">
    <w:abstractNumId w:val="6"/>
  </w:num>
  <w:num w:numId="7" w16cid:durableId="284508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0E"/>
    <w:rsid w:val="000B1760"/>
    <w:rsid w:val="001424B7"/>
    <w:rsid w:val="00211B22"/>
    <w:rsid w:val="00490F3F"/>
    <w:rsid w:val="005C4E99"/>
    <w:rsid w:val="00805C0E"/>
    <w:rsid w:val="0097340E"/>
    <w:rsid w:val="009A744F"/>
    <w:rsid w:val="00E90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54B4"/>
  <w15:chartTrackingRefBased/>
  <w15:docId w15:val="{D0B8280E-E6C2-4863-8A6C-07F1E87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40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973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brunswick+north+primary+school&amp;rlz=1C1GCEB_enAU1005AU1014&amp;oq=brunswick+north+primary+school&amp;gs_lcrp=EgZjaHJvbWUqBggAEEUYOzIGCAAQRRg7MgYIARBFGEAyBggCEEUYPDIGCAMQRRg80gEINjc2N2owajeoAgCwAgA&amp;sourceid=chrome&amp;ie=UT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unswick.north.ps@education.vi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brunswick+north+primary+school&amp;rlz=1C1GCEB_enAU1005AU1014&amp;oq=brunswick+north+primary+school&amp;gs_lcrp=EgZjaHJvbWUqBggAEEUYOzIGCAAQRRg7MgYIARBFGEAyBggCEEUYPDIGCAMQRRg80gEINjc2N2owajeoAgCwAgA&amp;sourceid=chrome&amp;ie=UTF-8" TargetMode="External"/><Relationship Id="rId11" Type="http://schemas.openxmlformats.org/officeDocument/2006/relationships/hyperlink" Target="mailto:brunswick.north.ps@education.vic.gov.au"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runswick.north.ps@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7086</Characters>
  <Application>Microsoft Office Word</Application>
  <DocSecurity>0</DocSecurity>
  <Lines>59</Lines>
  <Paragraphs>16</Paragraphs>
  <ScaleCrop>false</ScaleCrop>
  <Company>Department of Education and Training Victoria</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Defazio</dc:creator>
  <cp:keywords/>
  <dc:description/>
  <cp:lastModifiedBy>Adam Dunemann</cp:lastModifiedBy>
  <cp:revision>3</cp:revision>
  <dcterms:created xsi:type="dcterms:W3CDTF">2024-06-18T00:27:00Z</dcterms:created>
  <dcterms:modified xsi:type="dcterms:W3CDTF">2024-06-18T00:43:00Z</dcterms:modified>
</cp:coreProperties>
</file>